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>Cod formular specific: L02BX03.1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ABIRATERONUM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-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carcinom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al prostatei (CP) indicaţie post chimioterapie -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1A45F1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|_| PNS (sublista C secţiunea C2), nr.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1A45F1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DC</w:t>
      </w:r>
      <w:r w:rsidRPr="001A45F1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1A45F1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până la: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1A45F1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* Nu se completează dacă la "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tip evaluare</w:t>
      </w:r>
      <w:r w:rsidRPr="001A45F1">
        <w:rPr>
          <w:rFonts w:ascii="Courier New" w:hAnsi="Courier New" w:cs="Courier New"/>
          <w:sz w:val="19"/>
          <w:szCs w:val="19"/>
        </w:rPr>
        <w:t xml:space="preserve">"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bifat "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întrerupere</w:t>
      </w:r>
      <w:r w:rsidRPr="001A45F1">
        <w:rPr>
          <w:rFonts w:ascii="Courier New" w:hAnsi="Courier New" w:cs="Courier New"/>
          <w:sz w:val="19"/>
          <w:szCs w:val="19"/>
        </w:rPr>
        <w:t>"!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Cod formular specific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L02BX03.1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Declaraţia de consimţământ pentru tratament semnată: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Diagnostic de adenocarcinom al prostatei confirmat histopatologic: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Boala metastazată: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Sunt eligibili pacienţii care îndeplinesc simultan următoarele condiţii: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Dovada hormonorezistenţei, adică progresia bolii în timpul tratamentului hormonal de primă linie, blocada androgenică totală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- Tratament anterior cu docetaxel, sub care/în urma căruia boala a evoluat (evoluţia sub/după docetaxel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este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definită fie biochimic - 2 creşteri succesive ale PSA, fie imagistic - progresie radiologică cu/fără creşterea PSA, fie ambele)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Deprivare androgenică - testosteron seric de 50 ng per dl sau mai puţin (&lt;/= 2.0 nmol per litru):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Status de performanţă ECOG 0, 1 sau 2: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Funcţii medulară hematoformatoare, hepatică şi renală adecvate, valori ale transaminazelor mai mici de 2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,5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ori limita superioară a valorilor normale (iar pentru pacienţii care prezintă determinări secundare hepatice, mai mici de 5 ori faţă de limita superioară a valorilor normale):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B. CRITERII DE EXCLUDERE PENTRU TRATAMENT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criteriile cumulativ cu bifă NU)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Hipersensibilitate cunoscută la abirateron sau excipienţi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Istoric de disfuncţie adrenală sau hipofizară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Hipertensiune arterială necontrolabilă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Hepatită virală activă sau simptomatică sau boala cronică hepatică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5.</w:t>
      </w:r>
      <w:r w:rsidRPr="001A45F1">
        <w:rPr>
          <w:rFonts w:ascii="Courier New" w:hAnsi="Courier New" w:cs="Courier New"/>
          <w:sz w:val="19"/>
          <w:szCs w:val="19"/>
        </w:rPr>
        <w:t xml:space="preserve"> Insuficienţă hepatică severă, insuficienţă renală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severă  |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>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6.</w:t>
      </w:r>
      <w:r w:rsidRPr="001A45F1">
        <w:rPr>
          <w:rFonts w:ascii="Courier New" w:hAnsi="Courier New" w:cs="Courier New"/>
          <w:sz w:val="19"/>
          <w:szCs w:val="19"/>
        </w:rPr>
        <w:t xml:space="preserve"> Afecţiune cardiovasculară semnificativă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7.</w:t>
      </w:r>
      <w:r w:rsidRPr="001A45F1">
        <w:rPr>
          <w:rFonts w:ascii="Courier New" w:hAnsi="Courier New" w:cs="Courier New"/>
          <w:sz w:val="19"/>
          <w:szCs w:val="19"/>
        </w:rPr>
        <w:t xml:space="preserve"> Tratament cu antagonişti ai receptorilor de androgeni, inhibitor de 5α reductază, estrogen sau chimioterapie timp de 4 săptămâni anterior începerii tratamentului cu abirateronă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8.</w:t>
      </w:r>
      <w:r w:rsidRPr="001A45F1">
        <w:rPr>
          <w:rFonts w:ascii="Courier New" w:hAnsi="Courier New" w:cs="Courier New"/>
          <w:sz w:val="19"/>
          <w:szCs w:val="19"/>
        </w:rPr>
        <w:t xml:space="preserve"> Metastaze cerebrale (netratate sau instabile clinic) sau meningita carcinomatoasă progresivă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toate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aceste criterii trebuie să fie îndeplinite)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Statusul bolii la data evaluării - demonstrează beneficiu terapeutic: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Remisiune completă (imagistic)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Remisiune parţială (imagistic)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Boală stabilă (imagistic şi/sau biochimic)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D. Remisiune biochimică          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E. Beneficiu clinic              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Starea clinică a pacientului permite continuarea tratamentului: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3.</w:t>
      </w:r>
      <w:r w:rsidRPr="001A45F1">
        <w:rPr>
          <w:rFonts w:ascii="Courier New" w:hAnsi="Courier New" w:cs="Courier New"/>
          <w:sz w:val="19"/>
          <w:szCs w:val="19"/>
        </w:rPr>
        <w:t xml:space="preserve"> Probele biologice permit continuarea tratamentului în condiţii de siguranţă: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4.</w:t>
      </w:r>
      <w:r w:rsidRPr="001A45F1">
        <w:rPr>
          <w:rFonts w:ascii="Courier New" w:hAnsi="Courier New" w:cs="Courier New"/>
          <w:sz w:val="19"/>
          <w:szCs w:val="19"/>
        </w:rPr>
        <w:t xml:space="preserve"> Funcţii medulară hematoformatoare, hepatică şi renală adecvate: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oricare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din aceste criterii - cel puţin două din trei criterii de progresie trebuie să fie îndeplinite)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Lipsa beneficiului terapeutic definită astfel: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a.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Progresie radiologică</w:t>
      </w:r>
      <w:r w:rsidRPr="001A45F1">
        <w:rPr>
          <w:rFonts w:ascii="Courier New" w:hAnsi="Courier New" w:cs="Courier New"/>
          <w:sz w:val="19"/>
          <w:szCs w:val="19"/>
        </w:rPr>
        <w:t xml:space="preserve"> (CT/RMN/scintigrafiei osoase)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1.</w:t>
      </w:r>
      <w:r w:rsidRPr="001A45F1">
        <w:rPr>
          <w:rFonts w:ascii="Courier New" w:hAnsi="Courier New" w:cs="Courier New"/>
          <w:sz w:val="19"/>
          <w:szCs w:val="19"/>
        </w:rPr>
        <w:t xml:space="preserve"> Apariţia a minim 2 leziuni noi, osoase          |_| SAU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2.</w:t>
      </w:r>
      <w:r w:rsidRPr="001A45F1">
        <w:rPr>
          <w:rFonts w:ascii="Courier New" w:hAnsi="Courier New" w:cs="Courier New"/>
          <w:sz w:val="19"/>
          <w:szCs w:val="19"/>
        </w:rPr>
        <w:t xml:space="preserve"> Progresia la nivelul ganglionilor limfatici/alte leziuni de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părţi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moi, în conformitate cu criteriile RECIST - creştere cu minim 20% a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volumului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tumoral sau apariţia a minim o leziune nouă, |_| SAU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b.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Progresie clinică</w:t>
      </w:r>
      <w:r w:rsidRPr="001A45F1">
        <w:rPr>
          <w:rFonts w:ascii="Courier New" w:hAnsi="Courier New" w:cs="Courier New"/>
          <w:sz w:val="19"/>
          <w:szCs w:val="19"/>
        </w:rPr>
        <w:t xml:space="preserve"> (simptomatologie evidentă care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atestă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evoluţia bolii): fractura pe os patologic, compresiune medulară,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creşterea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intensităţii durerii (creşterea doza opioid/obiectivată prin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chestionar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de calitatea vieţii, necesitatea iradierii paliative sau a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tratamentului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chirurgical paliativ pentru metastaze osoase etc., |_| SAU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c.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Progresia valorii PSA:</w:t>
      </w:r>
      <w:r w:rsidRPr="001A45F1">
        <w:rPr>
          <w:rFonts w:ascii="Courier New" w:hAnsi="Courier New" w:cs="Courier New"/>
          <w:sz w:val="19"/>
          <w:szCs w:val="19"/>
        </w:rPr>
        <w:t xml:space="preserve"> creştere confirmată cu 25% faţă de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1A45F1">
        <w:rPr>
          <w:rFonts w:ascii="Courier New" w:hAnsi="Courier New" w:cs="Courier New"/>
          <w:sz w:val="19"/>
          <w:szCs w:val="19"/>
        </w:rPr>
        <w:t>valoarea</w:t>
      </w:r>
      <w:proofErr w:type="gramEnd"/>
      <w:r w:rsidRPr="001A45F1">
        <w:rPr>
          <w:rFonts w:ascii="Courier New" w:hAnsi="Courier New" w:cs="Courier New"/>
          <w:sz w:val="19"/>
          <w:szCs w:val="19"/>
        </w:rPr>
        <w:t xml:space="preserve"> anterioară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2.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Deces</w:t>
      </w: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3.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Efecte secundare inacceptabile</w:t>
      </w:r>
      <w:r w:rsidRPr="001A45F1">
        <w:rPr>
          <w:rFonts w:ascii="Courier New" w:hAnsi="Courier New" w:cs="Courier New"/>
          <w:sz w:val="19"/>
          <w:szCs w:val="19"/>
        </w:rPr>
        <w:t xml:space="preserve"> pentru continuarea tratamentului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4.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Decizia medicului</w:t>
      </w:r>
      <w:r w:rsidRPr="001A45F1">
        <w:rPr>
          <w:rFonts w:ascii="Courier New" w:hAnsi="Courier New" w:cs="Courier New"/>
          <w:sz w:val="19"/>
          <w:szCs w:val="19"/>
        </w:rPr>
        <w:t>, cauza fiind: .............................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5. </w:t>
      </w:r>
      <w:r w:rsidRPr="001A45F1">
        <w:rPr>
          <w:rFonts w:ascii="Courier New" w:hAnsi="Courier New" w:cs="Courier New"/>
          <w:b/>
          <w:bCs/>
          <w:sz w:val="19"/>
          <w:szCs w:val="19"/>
        </w:rPr>
        <w:t>Decizia pacientului</w:t>
      </w:r>
      <w:r w:rsidRPr="001A45F1">
        <w:rPr>
          <w:rFonts w:ascii="Courier New" w:hAnsi="Courier New" w:cs="Courier New"/>
          <w:sz w:val="19"/>
          <w:szCs w:val="19"/>
        </w:rPr>
        <w:t>, cauza fiind: ...........................   |_|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1A45F1">
        <w:rPr>
          <w:rFonts w:ascii="Courier New" w:hAnsi="Courier New" w:cs="Courier New"/>
          <w:sz w:val="19"/>
          <w:szCs w:val="19"/>
        </w:rPr>
        <w:t>Subsemnatul, dr. ............................., răspund de realitatea şi exactitatea completării prezentului formular.</w:t>
      </w:r>
      <w:proofErr w:type="gramEnd"/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 se poate face auditarea/controlul datelor completate în formular.</w:t>
      </w:r>
    </w:p>
    <w:p w:rsidR="00E647E3" w:rsidRPr="001A45F1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E647E3" w:rsidRDefault="00E647E3" w:rsidP="00E647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1A45F1">
        <w:rPr>
          <w:rFonts w:ascii="Courier New" w:hAnsi="Courier New" w:cs="Courier New"/>
          <w:sz w:val="19"/>
          <w:szCs w:val="19"/>
        </w:rPr>
        <w:t xml:space="preserve">    </w:t>
      </w:r>
    </w:p>
    <w:p w:rsidR="00E647E3" w:rsidRDefault="00E647E3" w:rsidP="00E647E3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C77455" w:rsidRDefault="00E647E3"/>
    <w:sectPr w:rsidR="00C7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3"/>
    <w:rsid w:val="002C01EA"/>
    <w:rsid w:val="00751425"/>
    <w:rsid w:val="00760AD4"/>
    <w:rsid w:val="007B0652"/>
    <w:rsid w:val="007B1192"/>
    <w:rsid w:val="008A08C6"/>
    <w:rsid w:val="00947077"/>
    <w:rsid w:val="00E647E3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2017-12-14T07:42:00Z</dcterms:created>
  <dcterms:modified xsi:type="dcterms:W3CDTF">2017-12-14T07:42:00Z</dcterms:modified>
</cp:coreProperties>
</file>